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2A" w:rsidRPr="003E14A0" w:rsidRDefault="003F1A2A" w:rsidP="003F1A2A">
      <w:pPr>
        <w:spacing w:after="24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Organization of the Periodic Table</w:t>
      </w:r>
    </w:p>
    <w:p w:rsidR="003F1A2A" w:rsidRPr="003E14A0" w:rsidRDefault="003F1A2A" w:rsidP="003F1A2A">
      <w:pPr>
        <w:numPr>
          <w:ilvl w:val="0"/>
          <w:numId w:val="1"/>
        </w:numPr>
        <w:spacing w:after="0" w:line="240" w:lineRule="auto"/>
        <w:rPr>
          <w:rFonts w:cs="Calibri"/>
          <w:u w:val="single"/>
        </w:rPr>
      </w:pPr>
      <w:r w:rsidRPr="009F150C">
        <w:rPr>
          <w:rFonts w:cs="Calibri"/>
        </w:rPr>
        <w:t xml:space="preserve">Elements may react to form ions that have electron configurations like those of the </w:t>
      </w:r>
      <w:r w:rsidRPr="00443991">
        <w:rPr>
          <w:rFonts w:cs="Calibri"/>
          <w:color w:val="FF0000"/>
          <w:u w:val="single"/>
        </w:rPr>
        <w:t>noble gases</w:t>
      </w:r>
      <w:r w:rsidRPr="009F150C">
        <w:rPr>
          <w:rFonts w:cs="Calibri"/>
        </w:rPr>
        <w:t>.</w:t>
      </w:r>
    </w:p>
    <w:p w:rsidR="003F1A2A" w:rsidRPr="009F150C" w:rsidRDefault="003F1A2A" w:rsidP="003F1A2A">
      <w:pPr>
        <w:numPr>
          <w:ilvl w:val="0"/>
          <w:numId w:val="1"/>
        </w:numPr>
        <w:spacing w:after="0" w:line="240" w:lineRule="auto"/>
        <w:rPr>
          <w:rFonts w:cs="Calibri"/>
          <w:u w:val="single"/>
        </w:rPr>
      </w:pPr>
      <w:r>
        <w:rPr>
          <w:rFonts w:cs="Calibri"/>
        </w:rPr>
        <w:t>Which element is in group 15 and period 2? _</w:t>
      </w:r>
      <w:r>
        <w:rPr>
          <w:rFonts w:cs="Calibri"/>
          <w:color w:val="FF0000"/>
        </w:rPr>
        <w:t>N</w:t>
      </w:r>
      <w:r>
        <w:rPr>
          <w:rFonts w:cs="Calibri"/>
        </w:rPr>
        <w:t>____</w:t>
      </w:r>
    </w:p>
    <w:p w:rsidR="003F1A2A" w:rsidRDefault="003F1A2A" w:rsidP="003F1A2A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Which elements are halogens? What charge of ions will they make? Why (what is happening)?</w:t>
      </w:r>
    </w:p>
    <w:p w:rsidR="003F1A2A" w:rsidRPr="00443991" w:rsidRDefault="003F1A2A" w:rsidP="003F1A2A">
      <w:pPr>
        <w:spacing w:after="240"/>
        <w:ind w:firstLine="360"/>
        <w:rPr>
          <w:rFonts w:cs="Calibri"/>
          <w:color w:val="FF0000"/>
        </w:rPr>
      </w:pPr>
      <w:r w:rsidRPr="00443991">
        <w:rPr>
          <w:rFonts w:cs="Calibri"/>
          <w:color w:val="FF0000"/>
        </w:rPr>
        <w:t>F, Cl, Br, I</w:t>
      </w:r>
      <w:r>
        <w:rPr>
          <w:rFonts w:cs="Calibri"/>
          <w:color w:val="FF0000"/>
        </w:rPr>
        <w:t xml:space="preserve"> (sometimes </w:t>
      </w:r>
      <w:proofErr w:type="gramStart"/>
      <w:r>
        <w:rPr>
          <w:rFonts w:cs="Calibri"/>
          <w:color w:val="FF0000"/>
        </w:rPr>
        <w:t>At</w:t>
      </w:r>
      <w:proofErr w:type="gramEnd"/>
      <w:r>
        <w:rPr>
          <w:rFonts w:cs="Calibri"/>
          <w:color w:val="FF0000"/>
        </w:rPr>
        <w:t xml:space="preserve"> is included)</w:t>
      </w:r>
      <w:r w:rsidRPr="00443991">
        <w:rPr>
          <w:rFonts w:cs="Calibri"/>
          <w:color w:val="FF0000"/>
        </w:rPr>
        <w:t xml:space="preserve"> </w:t>
      </w:r>
      <w:r w:rsidRPr="00443991">
        <w:rPr>
          <w:rFonts w:cs="Calibri"/>
          <w:color w:val="FF0000"/>
        </w:rPr>
        <w:sym w:font="Wingdings" w:char="F0E0"/>
      </w:r>
      <w:r w:rsidRPr="00443991">
        <w:rPr>
          <w:rFonts w:cs="Calibri"/>
          <w:color w:val="FF0000"/>
        </w:rPr>
        <w:t xml:space="preserve"> they will make (-1) ions because they each will gain an electron</w:t>
      </w:r>
    </w:p>
    <w:p w:rsidR="003F1A2A" w:rsidRDefault="003F1A2A" w:rsidP="003F1A2A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Which elements are alkaline earth metals? What charge of ions will they make? Why (what is happening)?</w:t>
      </w:r>
    </w:p>
    <w:p w:rsidR="003F1A2A" w:rsidRPr="00443991" w:rsidRDefault="003F1A2A" w:rsidP="003F1A2A">
      <w:pPr>
        <w:spacing w:after="240"/>
        <w:rPr>
          <w:rFonts w:cs="Calibri"/>
          <w:color w:val="FF0000"/>
        </w:rPr>
      </w:pPr>
      <w:r w:rsidRPr="00443991">
        <w:rPr>
          <w:rFonts w:cs="Calibri"/>
          <w:color w:val="FF0000"/>
        </w:rPr>
        <w:t xml:space="preserve">Be, Mg, Ca, </w:t>
      </w:r>
      <w:proofErr w:type="spellStart"/>
      <w:r w:rsidRPr="00443991">
        <w:rPr>
          <w:rFonts w:cs="Calibri"/>
          <w:color w:val="FF0000"/>
        </w:rPr>
        <w:t>Sr</w:t>
      </w:r>
      <w:proofErr w:type="spellEnd"/>
      <w:r w:rsidRPr="00443991">
        <w:rPr>
          <w:rFonts w:cs="Calibri"/>
          <w:color w:val="FF0000"/>
        </w:rPr>
        <w:t xml:space="preserve">, Ba, Ra </w:t>
      </w:r>
      <w:r w:rsidRPr="00443991">
        <w:rPr>
          <w:rFonts w:cs="Calibri"/>
          <w:color w:val="FF0000"/>
        </w:rPr>
        <w:sym w:font="Wingdings" w:char="F0E0"/>
      </w:r>
      <w:r w:rsidRPr="00443991">
        <w:rPr>
          <w:rFonts w:cs="Calibri"/>
          <w:color w:val="FF0000"/>
        </w:rPr>
        <w:t xml:space="preserve"> they will make (+2) ions because they will each lose two electrons</w:t>
      </w:r>
    </w:p>
    <w:p w:rsidR="003F1A2A" w:rsidRDefault="003F1A2A" w:rsidP="003F1A2A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List at least three elements that are metals. List three characteristics of metals.</w:t>
      </w:r>
    </w:p>
    <w:p w:rsidR="003F1A2A" w:rsidRPr="00443991" w:rsidRDefault="003F1A2A" w:rsidP="003F1A2A">
      <w:pPr>
        <w:spacing w:after="240"/>
        <w:rPr>
          <w:rFonts w:cs="Calibri"/>
          <w:color w:val="FF0000"/>
        </w:rPr>
      </w:pPr>
      <w:r w:rsidRPr="00443991">
        <w:rPr>
          <w:rFonts w:cs="Calibri"/>
          <w:color w:val="FF0000"/>
        </w:rPr>
        <w:t xml:space="preserve">Anything below and to the left of the </w:t>
      </w:r>
      <w:proofErr w:type="spellStart"/>
      <w:r w:rsidRPr="00443991">
        <w:rPr>
          <w:rFonts w:cs="Calibri"/>
          <w:color w:val="FF0000"/>
        </w:rPr>
        <w:t>stairstep</w:t>
      </w:r>
      <w:proofErr w:type="spellEnd"/>
      <w:r w:rsidRPr="00443991">
        <w:rPr>
          <w:rFonts w:cs="Calibri"/>
          <w:color w:val="FF0000"/>
        </w:rPr>
        <w:t xml:space="preserve"> line. Malleable, ductile, good conductors of heat and electricity, tend to lose electrons when forming ions.</w:t>
      </w:r>
    </w:p>
    <w:p w:rsidR="003F1A2A" w:rsidRDefault="003F1A2A" w:rsidP="003F1A2A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List at least three elements that are nonmetals. List three characteristics of nonmetals.</w:t>
      </w:r>
    </w:p>
    <w:p w:rsidR="003F1A2A" w:rsidRPr="00443991" w:rsidRDefault="003F1A2A" w:rsidP="003F1A2A">
      <w:pPr>
        <w:pStyle w:val="ListParagraph"/>
        <w:spacing w:after="120"/>
        <w:rPr>
          <w:rFonts w:cs="Calibri"/>
          <w:color w:val="FF0000"/>
        </w:rPr>
      </w:pPr>
      <w:r w:rsidRPr="00443991">
        <w:rPr>
          <w:rFonts w:cs="Calibri"/>
          <w:color w:val="FF0000"/>
        </w:rPr>
        <w:t xml:space="preserve">Anything above and to the right of the </w:t>
      </w:r>
      <w:proofErr w:type="spellStart"/>
      <w:r w:rsidRPr="00443991">
        <w:rPr>
          <w:rFonts w:cs="Calibri"/>
          <w:color w:val="FF0000"/>
        </w:rPr>
        <w:t>stairstep</w:t>
      </w:r>
      <w:proofErr w:type="spellEnd"/>
      <w:r w:rsidRPr="00443991">
        <w:rPr>
          <w:rFonts w:cs="Calibri"/>
          <w:color w:val="FF0000"/>
        </w:rPr>
        <w:t xml:space="preserve"> line. Poor conductors of heat and electricity, tend to gain electrons when forming ions, brittle, many are gases at room temperature.</w:t>
      </w:r>
    </w:p>
    <w:p w:rsidR="003F1A2A" w:rsidRPr="009F150C" w:rsidRDefault="003F1A2A" w:rsidP="003F1A2A">
      <w:pPr>
        <w:pStyle w:val="ListParagraph"/>
        <w:numPr>
          <w:ilvl w:val="0"/>
          <w:numId w:val="1"/>
        </w:numPr>
        <w:spacing w:after="0"/>
        <w:contextualSpacing w:val="0"/>
        <w:rPr>
          <w:rFonts w:cs="Calibri"/>
        </w:rPr>
      </w:pPr>
      <w:r w:rsidRPr="009F150C">
        <w:rPr>
          <w:rFonts w:cs="Calibri"/>
        </w:rPr>
        <w:t>Which elements are the metalloids?</w:t>
      </w:r>
      <w:r>
        <w:rPr>
          <w:rFonts w:cs="Calibri"/>
        </w:rPr>
        <w:t xml:space="preserve"> </w:t>
      </w:r>
      <w:r>
        <w:rPr>
          <w:rFonts w:cs="Calibri"/>
          <w:color w:val="FF0000"/>
        </w:rPr>
        <w:t xml:space="preserve">B, Si, Ge, As, Sb, </w:t>
      </w:r>
      <w:proofErr w:type="spellStart"/>
      <w:r>
        <w:rPr>
          <w:rFonts w:cs="Calibri"/>
          <w:color w:val="FF0000"/>
        </w:rPr>
        <w:t>Te</w:t>
      </w:r>
      <w:proofErr w:type="spellEnd"/>
      <w:r>
        <w:rPr>
          <w:rFonts w:cs="Calibri"/>
          <w:color w:val="FF0000"/>
        </w:rPr>
        <w:t xml:space="preserve"> (sometimes Po and At are included)</w:t>
      </w:r>
    </w:p>
    <w:p w:rsidR="003F1A2A" w:rsidRPr="009F150C" w:rsidRDefault="003F1A2A" w:rsidP="003F1A2A">
      <w:pPr>
        <w:pStyle w:val="ListParagraph"/>
        <w:numPr>
          <w:ilvl w:val="0"/>
          <w:numId w:val="1"/>
        </w:numPr>
        <w:spacing w:after="0"/>
        <w:contextualSpacing w:val="0"/>
        <w:rPr>
          <w:rFonts w:cs="Calibri"/>
        </w:rPr>
      </w:pPr>
      <w:r w:rsidRPr="009F150C">
        <w:rPr>
          <w:rFonts w:cs="Calibri"/>
        </w:rPr>
        <w:t>Describe electronegativity.</w:t>
      </w:r>
      <w:r>
        <w:rPr>
          <w:rFonts w:cs="Calibri"/>
        </w:rPr>
        <w:t xml:space="preserve"> </w:t>
      </w:r>
      <w:r w:rsidRPr="00443991">
        <w:rPr>
          <w:rFonts w:cs="Calibri"/>
          <w:color w:val="FF0000"/>
        </w:rPr>
        <w:t>The ability of an atom to attract electrons in a chemical bond (how tightly at atom is able to hold on to electrons).</w:t>
      </w:r>
    </w:p>
    <w:p w:rsidR="003F1A2A" w:rsidRPr="009F150C" w:rsidRDefault="003F1A2A" w:rsidP="003F1A2A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What happens to the atomic radius as you move left to right across one period? Why?</w:t>
      </w:r>
      <w:r>
        <w:rPr>
          <w:rFonts w:cs="Calibri"/>
        </w:rPr>
        <w:t xml:space="preserve"> </w:t>
      </w:r>
      <w:r w:rsidRPr="00443991">
        <w:rPr>
          <w:rFonts w:cs="Calibri"/>
          <w:color w:val="FF0000"/>
        </w:rPr>
        <w:t>Radius decreases because there are more protons and electrons pulling on one another (higher electronegativity) without gaining any more energy levels.</w:t>
      </w:r>
    </w:p>
    <w:p w:rsidR="003F1A2A" w:rsidRPr="009F150C" w:rsidRDefault="003F1A2A" w:rsidP="003F1A2A">
      <w:pPr>
        <w:pStyle w:val="ListParagraph"/>
        <w:numPr>
          <w:ilvl w:val="0"/>
          <w:numId w:val="1"/>
        </w:numPr>
        <w:spacing w:after="240"/>
        <w:contextualSpacing w:val="0"/>
        <w:rPr>
          <w:rFonts w:cs="Calibri"/>
        </w:rPr>
      </w:pPr>
      <w:r w:rsidRPr="009F150C">
        <w:rPr>
          <w:rFonts w:cs="Calibri"/>
        </w:rPr>
        <w:t>Which element has the highest electronegativity on the whole table?</w:t>
      </w:r>
      <w:r>
        <w:rPr>
          <w:rFonts w:cs="Calibri"/>
        </w:rPr>
        <w:t xml:space="preserve"> </w:t>
      </w:r>
      <w:r w:rsidRPr="00443991">
        <w:rPr>
          <w:rFonts w:cs="Calibri"/>
          <w:color w:val="FF0000"/>
        </w:rPr>
        <w:t>F</w:t>
      </w:r>
    </w:p>
    <w:p w:rsidR="003F1A2A" w:rsidRPr="009F150C" w:rsidRDefault="003F1A2A" w:rsidP="003F1A2A">
      <w:pPr>
        <w:numPr>
          <w:ilvl w:val="0"/>
          <w:numId w:val="1"/>
        </w:numPr>
        <w:spacing w:after="240" w:line="240" w:lineRule="auto"/>
        <w:rPr>
          <w:rFonts w:cs="Calibri"/>
        </w:rPr>
      </w:pPr>
      <w:r w:rsidRPr="009F150C">
        <w:rPr>
          <w:rFonts w:cs="Calibri"/>
        </w:rPr>
        <w:t xml:space="preserve">An atom is chemically </w:t>
      </w:r>
      <w:r w:rsidRPr="009F150C">
        <w:rPr>
          <w:rFonts w:cs="Calibri"/>
          <w:u w:val="single"/>
        </w:rPr>
        <w:tab/>
      </w:r>
      <w:r>
        <w:rPr>
          <w:rFonts w:cs="Calibri"/>
          <w:color w:val="FF0000"/>
          <w:u w:val="single"/>
        </w:rPr>
        <w:t>stable</w:t>
      </w:r>
      <w:r w:rsidRPr="009F150C">
        <w:rPr>
          <w:rFonts w:cs="Calibri"/>
          <w:u w:val="single"/>
        </w:rPr>
        <w:tab/>
      </w:r>
      <w:r w:rsidRPr="009F150C">
        <w:rPr>
          <w:rFonts w:cs="Calibri"/>
        </w:rPr>
        <w:t xml:space="preserve"> when all of the orbitals in the outermost energy level are filled.</w:t>
      </w:r>
    </w:p>
    <w:p w:rsidR="003F1A2A" w:rsidRDefault="003F1A2A" w:rsidP="003F1A2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="Calibri"/>
        </w:rPr>
      </w:pPr>
      <w:r w:rsidRPr="009F150C">
        <w:rPr>
          <w:rFonts w:cs="Calibri"/>
        </w:rPr>
        <w:t>Which group of elements has NO electronegativity and VERY HIGH ionization energy? Why?</w:t>
      </w:r>
      <w:r>
        <w:rPr>
          <w:rFonts w:cs="Calibri"/>
        </w:rPr>
        <w:t xml:space="preserve"> </w:t>
      </w:r>
      <w:r>
        <w:rPr>
          <w:rFonts w:cs="Calibri"/>
          <w:color w:val="FF0000"/>
        </w:rPr>
        <w:t xml:space="preserve">Noble Gases, no electronegativity because they don’t bond (see definition of electronegativity), high ionization energy because they are so stable by themselves it is very </w:t>
      </w:r>
      <w:proofErr w:type="spellStart"/>
      <w:r>
        <w:rPr>
          <w:rFonts w:cs="Calibri"/>
          <w:color w:val="FF0000"/>
        </w:rPr>
        <w:t>very</w:t>
      </w:r>
      <w:proofErr w:type="spellEnd"/>
      <w:r>
        <w:rPr>
          <w:rFonts w:cs="Calibri"/>
          <w:color w:val="FF0000"/>
        </w:rPr>
        <w:t xml:space="preserve"> hard to remove an electron.</w:t>
      </w:r>
    </w:p>
    <w:p w:rsidR="003F1A2A" w:rsidRDefault="003F1A2A" w:rsidP="003F1A2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="Calibri"/>
        </w:rPr>
      </w:pPr>
      <w:r>
        <w:rPr>
          <w:rFonts w:cs="Calibri"/>
        </w:rPr>
        <w:t xml:space="preserve">Is an oxygen ion (oxide) bigger or smaller than an oxygen atom? Why? </w:t>
      </w:r>
      <w:r>
        <w:rPr>
          <w:rFonts w:cs="Calibri"/>
          <w:color w:val="FF0000"/>
        </w:rPr>
        <w:t>Oxide is bigger because it has gained two electrons.</w:t>
      </w:r>
    </w:p>
    <w:p w:rsidR="003F1A2A" w:rsidRPr="009F150C" w:rsidRDefault="003F1A2A" w:rsidP="003F1A2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="Calibri"/>
        </w:rPr>
      </w:pPr>
      <w:r>
        <w:rPr>
          <w:rFonts w:cs="Calibri"/>
        </w:rPr>
        <w:t xml:space="preserve">Is a potassium ion bigger or smaller than a potassium atom? Why? </w:t>
      </w:r>
      <w:r>
        <w:rPr>
          <w:rFonts w:cs="Calibri"/>
          <w:color w:val="FF0000"/>
        </w:rPr>
        <w:t>Potassium ion is smaller because it has lost an electron.</w:t>
      </w:r>
    </w:p>
    <w:p w:rsidR="003F1A2A" w:rsidRDefault="003F1A2A" w:rsidP="003F1A2A">
      <w:pPr>
        <w:numPr>
          <w:ilvl w:val="0"/>
          <w:numId w:val="1"/>
        </w:numPr>
        <w:spacing w:after="240" w:line="240" w:lineRule="auto"/>
        <w:rPr>
          <w:rFonts w:cs="Calibri"/>
        </w:rPr>
      </w:pPr>
      <w:r w:rsidRPr="009F150C">
        <w:rPr>
          <w:rFonts w:cs="Calibri"/>
        </w:rPr>
        <w:lastRenderedPageBreak/>
        <w:t>Label the regions of the periodic table with group and period numbers as well as group names.  Also label the s, p, d, and f orbital blocks.</w:t>
      </w:r>
    </w:p>
    <w:p w:rsidR="003F1A2A" w:rsidRPr="00E92C5C" w:rsidRDefault="003F1A2A" w:rsidP="003F1A2A">
      <w:pPr>
        <w:spacing w:after="240" w:line="240" w:lineRule="auto"/>
        <w:ind w:left="720"/>
        <w:rPr>
          <w:rFonts w:cs="Calibri"/>
          <w:color w:val="FF0000"/>
        </w:rPr>
      </w:pPr>
      <w:r w:rsidRPr="00E92C5C">
        <w:rPr>
          <w:rFonts w:cs="Calibri"/>
          <w:color w:val="FF0000"/>
        </w:rPr>
        <w:t>Group 1 – alkali metals, Group 2 – alkaline earth metals, d-block – transition metals, group 17 – halogens, group 18 – noble gases, metalloids – see above.</w:t>
      </w:r>
    </w:p>
    <w:p w:rsidR="003F1A2A" w:rsidRPr="00E92C5C" w:rsidRDefault="003F1A2A" w:rsidP="003F1A2A">
      <w:pPr>
        <w:spacing w:after="0" w:line="240" w:lineRule="auto"/>
        <w:rPr>
          <w:rFonts w:cs="Calibri"/>
          <w:color w:val="FF0000"/>
        </w:rPr>
      </w:pPr>
      <w:r w:rsidRPr="00E92C5C">
        <w:rPr>
          <w:rFonts w:cs="Calibri"/>
          <w:color w:val="FF0000"/>
        </w:rPr>
        <w:t xml:space="preserve">                                Groups   1      2   3   4   5    6   7   8   9    </w:t>
      </w:r>
      <w:proofErr w:type="gramStart"/>
      <w:r w:rsidRPr="00E92C5C">
        <w:rPr>
          <w:rFonts w:cs="Calibri"/>
          <w:color w:val="FF0000"/>
        </w:rPr>
        <w:t>10  11</w:t>
      </w:r>
      <w:proofErr w:type="gramEnd"/>
      <w:r w:rsidRPr="00E92C5C">
        <w:rPr>
          <w:rFonts w:cs="Calibri"/>
          <w:color w:val="FF0000"/>
        </w:rPr>
        <w:t xml:space="preserve"> 12 13 14  15 16  17 18</w:t>
      </w:r>
    </w:p>
    <w:p w:rsidR="003F1A2A" w:rsidRPr="009F150C" w:rsidRDefault="003F1A2A" w:rsidP="003F1A2A">
      <w:pPr>
        <w:spacing w:after="0" w:line="240" w:lineRule="auto"/>
        <w:rPr>
          <w:rFonts w:cs="Calibri"/>
        </w:rPr>
      </w:pPr>
    </w:p>
    <w:tbl>
      <w:tblPr>
        <w:tblW w:w="0" w:type="auto"/>
        <w:tblInd w:w="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F1A2A" w:rsidRPr="009B2EEC" w:rsidTr="00914069">
        <w:tc>
          <w:tcPr>
            <w:tcW w:w="288" w:type="dxa"/>
            <w:tcBorders>
              <w:right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</w:tr>
      <w:tr w:rsidR="003F1A2A" w:rsidRPr="009B2EEC" w:rsidTr="00914069"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</w:tr>
      <w:tr w:rsidR="003F1A2A" w:rsidRPr="009B2EEC" w:rsidTr="00914069"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</w:tr>
      <w:tr w:rsidR="003F1A2A" w:rsidRPr="009B2EEC" w:rsidTr="00914069"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</w:tr>
      <w:tr w:rsidR="003F1A2A" w:rsidRPr="009B2EEC" w:rsidTr="00914069"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</w:tr>
      <w:tr w:rsidR="003F1A2A" w:rsidRPr="009B2EEC" w:rsidTr="00914069"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F1A2A" w:rsidRPr="009B2EEC" w:rsidTr="00914069"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</w:tr>
      <w:tr w:rsidR="003F1A2A" w:rsidRPr="009B2EEC" w:rsidTr="00914069"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framePr w:hSpace="180" w:wrap="notBeside" w:vAnchor="text" w:hAnchor="page" w:x="5449" w:y="490"/>
              <w:rPr>
                <w:rFonts w:ascii="Comic Sans MS" w:hAnsi="Comic Sans MS"/>
                <w:sz w:val="16"/>
              </w:rPr>
            </w:pPr>
          </w:p>
        </w:tc>
      </w:tr>
    </w:tbl>
    <w:tbl>
      <w:tblPr>
        <w:tblW w:w="0" w:type="auto"/>
        <w:tblInd w:w="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F1A2A" w:rsidRPr="009B2EEC" w:rsidTr="00914069"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A2A" w:rsidRPr="009B2EEC" w:rsidRDefault="003F1A2A" w:rsidP="00914069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287864" w:rsidRDefault="00287864">
      <w:bookmarkStart w:id="0" w:name="_GoBack"/>
      <w:bookmarkEnd w:id="0"/>
    </w:p>
    <w:sectPr w:rsidR="0028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671B9"/>
    <w:multiLevelType w:val="hybridMultilevel"/>
    <w:tmpl w:val="242E5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A"/>
    <w:rsid w:val="00287864"/>
    <w:rsid w:val="003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6E2BF-A4D8-4841-8497-CB4F7427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Issaquah School District 411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Willson, Alice    SHS - Staff</dc:creator>
  <cp:keywords/>
  <dc:description/>
  <cp:lastModifiedBy>Willson, Alice    SHS - Staff</cp:lastModifiedBy>
  <cp:revision>1</cp:revision>
  <dcterms:created xsi:type="dcterms:W3CDTF">2018-01-10T17:14:00Z</dcterms:created>
  <dcterms:modified xsi:type="dcterms:W3CDTF">2018-01-10T17:14:00Z</dcterms:modified>
</cp:coreProperties>
</file>