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2E" w:rsidRPr="001A5D2E" w:rsidRDefault="001A5D2E" w:rsidP="00702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________________________________________Date _____________ Period____</w:t>
      </w:r>
    </w:p>
    <w:p w:rsidR="009046FC" w:rsidRDefault="00975466" w:rsidP="00702B98">
      <w:pPr>
        <w:jc w:val="center"/>
        <w:rPr>
          <w:b/>
          <w:sz w:val="32"/>
          <w:szCs w:val="32"/>
        </w:rPr>
      </w:pPr>
      <w:r w:rsidRPr="00702B98">
        <w:rPr>
          <w:b/>
          <w:sz w:val="32"/>
          <w:szCs w:val="32"/>
        </w:rPr>
        <w:t>Aquatic Food Webs and Productivity</w:t>
      </w:r>
    </w:p>
    <w:p w:rsidR="00EE46DA" w:rsidRDefault="001A5D2E" w:rsidP="00702B9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A8C1CB" wp14:editId="6B1F5997">
            <wp:simplePos x="0" y="0"/>
            <wp:positionH relativeFrom="column">
              <wp:posOffset>885825</wp:posOffset>
            </wp:positionH>
            <wp:positionV relativeFrom="paragraph">
              <wp:posOffset>8890</wp:posOffset>
            </wp:positionV>
            <wp:extent cx="5095875" cy="2893060"/>
            <wp:effectExtent l="0" t="0" r="9525" b="2540"/>
            <wp:wrapTight wrapText="bothSides">
              <wp:wrapPolygon edited="0">
                <wp:start x="242" y="0"/>
                <wp:lineTo x="0" y="427"/>
                <wp:lineTo x="0" y="21050"/>
                <wp:lineTo x="242" y="21477"/>
                <wp:lineTo x="21317" y="21477"/>
                <wp:lineTo x="21560" y="21050"/>
                <wp:lineTo x="21560" y="427"/>
                <wp:lineTo x="21317" y="0"/>
                <wp:lineTo x="242" y="0"/>
              </wp:wrapPolygon>
            </wp:wrapTight>
            <wp:docPr id="2" name="Picture 2" descr="http://www.ecomare.nl/typo3temp/GB/a65c8309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mare.nl/typo3temp/GB/a65c8309c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DA" w:rsidRDefault="00EE46DA" w:rsidP="00702B98">
      <w:pPr>
        <w:jc w:val="center"/>
        <w:rPr>
          <w:b/>
          <w:sz w:val="32"/>
          <w:szCs w:val="32"/>
        </w:rPr>
      </w:pPr>
    </w:p>
    <w:p w:rsidR="005117F8" w:rsidRDefault="005117F8">
      <w:pPr>
        <w:rPr>
          <w:b/>
          <w:sz w:val="32"/>
          <w:szCs w:val="32"/>
        </w:rPr>
      </w:pPr>
    </w:p>
    <w:p w:rsidR="001A5D2E" w:rsidRDefault="001A5D2E"/>
    <w:p w:rsidR="001A5D2E" w:rsidRDefault="001A5D2E"/>
    <w:p w:rsidR="001A5D2E" w:rsidRDefault="001A5D2E"/>
    <w:p w:rsidR="001A5D2E" w:rsidRDefault="001A5D2E"/>
    <w:p w:rsidR="001A5D2E" w:rsidRDefault="001A5D2E"/>
    <w:p w:rsidR="001A5D2E" w:rsidRDefault="001A5D2E"/>
    <w:p w:rsidR="00975466" w:rsidRDefault="00975466">
      <w:r>
        <w:t>Study the food web above.</w:t>
      </w:r>
    </w:p>
    <w:p w:rsidR="00975466" w:rsidRDefault="00975466">
      <w:r>
        <w:t>1. How many trophic levels does this food web contain?</w:t>
      </w:r>
    </w:p>
    <w:p w:rsidR="00975466" w:rsidRDefault="00975466">
      <w:r>
        <w:t xml:space="preserve">2. </w:t>
      </w:r>
      <w:r w:rsidR="00CE6C57">
        <w:t xml:space="preserve">A) </w:t>
      </w:r>
      <w:r>
        <w:t xml:space="preserve">Draw the food pyramid for the food web in the space </w:t>
      </w:r>
      <w:proofErr w:type="gramStart"/>
      <w:r>
        <w:t xml:space="preserve">below </w:t>
      </w:r>
      <w:r w:rsidR="00CE6C57">
        <w:t>.</w:t>
      </w:r>
      <w:proofErr w:type="gramEnd"/>
    </w:p>
    <w:p w:rsidR="005117F8" w:rsidRDefault="005117F8"/>
    <w:p w:rsidR="005117F8" w:rsidRDefault="005117F8"/>
    <w:p w:rsidR="005117F8" w:rsidRDefault="005117F8"/>
    <w:p w:rsidR="005117F8" w:rsidRDefault="005117F8"/>
    <w:p w:rsidR="005117F8" w:rsidRDefault="005117F8"/>
    <w:p w:rsidR="001A5D2E" w:rsidRDefault="001A5D2E"/>
    <w:p w:rsidR="001A5D2E" w:rsidRDefault="001A5D2E"/>
    <w:p w:rsidR="005117F8" w:rsidRDefault="005117F8"/>
    <w:p w:rsidR="00975466" w:rsidRDefault="00CE6C57">
      <w:r>
        <w:t>B</w:t>
      </w:r>
      <w:r w:rsidR="00975466">
        <w:t xml:space="preserve">)  Label the trophic levels with the appropriate feeding level name. </w:t>
      </w:r>
    </w:p>
    <w:p w:rsidR="005117F8" w:rsidRDefault="005117F8"/>
    <w:p w:rsidR="00975466" w:rsidRDefault="00CE6C57">
      <w:r>
        <w:t xml:space="preserve"> C</w:t>
      </w:r>
      <w:r w:rsidR="00975466">
        <w:t xml:space="preserve">)  If the </w:t>
      </w:r>
      <w:proofErr w:type="gramStart"/>
      <w:r w:rsidR="00975466">
        <w:t>1</w:t>
      </w:r>
      <w:r w:rsidR="00975466" w:rsidRPr="00975466">
        <w:rPr>
          <w:vertAlign w:val="superscript"/>
        </w:rPr>
        <w:t>st</w:t>
      </w:r>
      <w:proofErr w:type="gramEnd"/>
      <w:r w:rsidR="00975466">
        <w:t xml:space="preserve"> trophic level starts with 34,700 kJ m</w:t>
      </w:r>
      <w:r w:rsidR="00975466">
        <w:rPr>
          <w:vertAlign w:val="superscript"/>
        </w:rPr>
        <w:t>-2</w:t>
      </w:r>
      <w:r w:rsidR="00975466">
        <w:t xml:space="preserve"> yr</w:t>
      </w:r>
      <w:r w:rsidR="00975466">
        <w:rPr>
          <w:vertAlign w:val="superscript"/>
        </w:rPr>
        <w:t>-1</w:t>
      </w:r>
      <w:r w:rsidR="00975466">
        <w:t>, how productive are the other trophic levels?  Label these amounts on your energy pyramid.</w:t>
      </w:r>
    </w:p>
    <w:p w:rsidR="00917FCC" w:rsidRDefault="00917FCC"/>
    <w:p w:rsidR="00917FCC" w:rsidRDefault="00917FCC"/>
    <w:p w:rsidR="00975466" w:rsidRDefault="00975466">
      <w:r>
        <w:lastRenderedPageBreak/>
        <w:t>3.  The Inuit are indigenous aboriginal people of Northern Canada.  The data below come from a study of a</w:t>
      </w:r>
      <w:r w:rsidR="00070BAA">
        <w:t>n</w:t>
      </w:r>
      <w:r>
        <w:t xml:space="preserve"> Inuit fish farming community.  The Inuit fish in the open sea but have also sectioned off a large fjord (a narrow inlet of the sea) which they use for farming salmon and shrimps.  The shrimps eat microscopic plants in the sea called phytoplankton.  Salmon and </w:t>
      </w:r>
      <w:proofErr w:type="spellStart"/>
      <w:r>
        <w:t>kawai</w:t>
      </w:r>
      <w:proofErr w:type="spellEnd"/>
      <w:r>
        <w:t xml:space="preserve"> (a wild fish) both eat shrimps.</w:t>
      </w:r>
    </w:p>
    <w:tbl>
      <w:tblPr>
        <w:tblStyle w:val="TableGrid"/>
        <w:tblW w:w="0" w:type="auto"/>
        <w:tblInd w:w="1755" w:type="dxa"/>
        <w:tblLook w:val="04A0" w:firstRow="1" w:lastRow="0" w:firstColumn="1" w:lastColumn="0" w:noHBand="0" w:noVBand="1"/>
      </w:tblPr>
      <w:tblGrid>
        <w:gridCol w:w="4788"/>
        <w:gridCol w:w="2520"/>
      </w:tblGrid>
      <w:tr w:rsidR="00917FCC" w:rsidTr="00917FCC">
        <w:tc>
          <w:tcPr>
            <w:tcW w:w="4788" w:type="dxa"/>
          </w:tcPr>
          <w:p w:rsidR="00917FCC" w:rsidRDefault="00917FCC"/>
        </w:tc>
        <w:tc>
          <w:tcPr>
            <w:tcW w:w="2520" w:type="dxa"/>
          </w:tcPr>
          <w:p w:rsidR="00917FCC" w:rsidRPr="00917FCC" w:rsidRDefault="00917FCC">
            <w:r w:rsidRPr="00917FCC">
              <w:rPr>
                <w:highlight w:val="lightGray"/>
              </w:rPr>
              <w:t>All units in kJ m</w:t>
            </w:r>
            <w:r w:rsidRPr="00917FCC">
              <w:rPr>
                <w:highlight w:val="lightGray"/>
                <w:vertAlign w:val="superscript"/>
              </w:rPr>
              <w:t>-2</w:t>
            </w:r>
            <w:r w:rsidRPr="00917FCC">
              <w:rPr>
                <w:highlight w:val="lightGray"/>
              </w:rPr>
              <w:t xml:space="preserve"> yr</w:t>
            </w:r>
            <w:r w:rsidRPr="00917FCC">
              <w:rPr>
                <w:highlight w:val="lightGray"/>
                <w:vertAlign w:val="superscript"/>
              </w:rPr>
              <w:t>-1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Insolation on fjord</w:t>
            </w:r>
          </w:p>
        </w:tc>
        <w:tc>
          <w:tcPr>
            <w:tcW w:w="2520" w:type="dxa"/>
          </w:tcPr>
          <w:p w:rsidR="00917FCC" w:rsidRDefault="00917FCC">
            <w:r>
              <w:t>185,000.0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Insolation on open sea</w:t>
            </w:r>
          </w:p>
        </w:tc>
        <w:tc>
          <w:tcPr>
            <w:tcW w:w="2520" w:type="dxa"/>
          </w:tcPr>
          <w:p w:rsidR="00917FCC" w:rsidRDefault="00917FCC">
            <w:r>
              <w:t>1,972,000.0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Farmed shrimp consumed by Inuit</w:t>
            </w:r>
          </w:p>
        </w:tc>
        <w:tc>
          <w:tcPr>
            <w:tcW w:w="2520" w:type="dxa"/>
          </w:tcPr>
          <w:p w:rsidR="00917FCC" w:rsidRDefault="00917FCC">
            <w:r>
              <w:t>26.0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Gross primary production by phytoplankton</w:t>
            </w:r>
          </w:p>
        </w:tc>
        <w:tc>
          <w:tcPr>
            <w:tcW w:w="2520" w:type="dxa"/>
          </w:tcPr>
          <w:p w:rsidR="00917FCC" w:rsidRDefault="00917FCC">
            <w:r>
              <w:t>3,470.0</w:t>
            </w:r>
          </w:p>
        </w:tc>
        <w:bookmarkStart w:id="0" w:name="_GoBack"/>
        <w:bookmarkEnd w:id="0"/>
      </w:tr>
      <w:tr w:rsidR="00917FCC" w:rsidTr="00917FCC">
        <w:tc>
          <w:tcPr>
            <w:tcW w:w="4788" w:type="dxa"/>
          </w:tcPr>
          <w:p w:rsidR="00917FCC" w:rsidRDefault="00917FCC">
            <w:r>
              <w:t xml:space="preserve">Shrimp consumed by </w:t>
            </w:r>
            <w:proofErr w:type="spellStart"/>
            <w:r>
              <w:t>kawai</w:t>
            </w:r>
            <w:proofErr w:type="spellEnd"/>
          </w:p>
        </w:tc>
        <w:tc>
          <w:tcPr>
            <w:tcW w:w="2520" w:type="dxa"/>
          </w:tcPr>
          <w:p w:rsidR="00917FCC" w:rsidRDefault="00917FCC">
            <w:r>
              <w:t>847.0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 xml:space="preserve">Respiratory loss by </w:t>
            </w:r>
            <w:proofErr w:type="spellStart"/>
            <w:r>
              <w:t>kawai</w:t>
            </w:r>
            <w:proofErr w:type="spellEnd"/>
            <w:r>
              <w:t xml:space="preserve">  (open sea)</w:t>
            </w:r>
          </w:p>
        </w:tc>
        <w:tc>
          <w:tcPr>
            <w:tcW w:w="2520" w:type="dxa"/>
          </w:tcPr>
          <w:p w:rsidR="00917FCC" w:rsidRDefault="00917FCC">
            <w:r>
              <w:t>572.0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Shrimp consumed by salmon (farmed)</w:t>
            </w:r>
          </w:p>
        </w:tc>
        <w:tc>
          <w:tcPr>
            <w:tcW w:w="2520" w:type="dxa"/>
          </w:tcPr>
          <w:p w:rsidR="00917FCC" w:rsidRDefault="00917FCC">
            <w:r>
              <w:t>461.0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Respiratory loss by salmon</w:t>
            </w:r>
          </w:p>
        </w:tc>
        <w:tc>
          <w:tcPr>
            <w:tcW w:w="2520" w:type="dxa"/>
          </w:tcPr>
          <w:p w:rsidR="00917FCC" w:rsidRDefault="00917FCC">
            <w:r>
              <w:t>410.0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Kawai consumed by Inuit</w:t>
            </w:r>
          </w:p>
        </w:tc>
        <w:tc>
          <w:tcPr>
            <w:tcW w:w="2520" w:type="dxa"/>
          </w:tcPr>
          <w:p w:rsidR="00917FCC" w:rsidRDefault="00917FCC">
            <w:r>
              <w:t>6.2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Salmon consumed by Inuit</w:t>
            </w:r>
          </w:p>
        </w:tc>
        <w:tc>
          <w:tcPr>
            <w:tcW w:w="2520" w:type="dxa"/>
          </w:tcPr>
          <w:p w:rsidR="00917FCC" w:rsidRDefault="00917FCC">
            <w:r>
              <w:t>4.3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Energy used in managing salmon farm</w:t>
            </w:r>
          </w:p>
        </w:tc>
        <w:tc>
          <w:tcPr>
            <w:tcW w:w="2520" w:type="dxa"/>
          </w:tcPr>
          <w:p w:rsidR="00917FCC" w:rsidRDefault="00917FCC">
            <w:r>
              <w:t>4.1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Energy used in managing shrimp farm</w:t>
            </w:r>
          </w:p>
        </w:tc>
        <w:tc>
          <w:tcPr>
            <w:tcW w:w="2520" w:type="dxa"/>
          </w:tcPr>
          <w:p w:rsidR="00917FCC" w:rsidRDefault="00917FCC">
            <w:r>
              <w:t>14.0</w:t>
            </w:r>
          </w:p>
        </w:tc>
      </w:tr>
      <w:tr w:rsidR="00917FCC" w:rsidTr="00917FCC">
        <w:tc>
          <w:tcPr>
            <w:tcW w:w="4788" w:type="dxa"/>
          </w:tcPr>
          <w:p w:rsidR="00917FCC" w:rsidRDefault="00917FCC">
            <w:r>
              <w:t>Energy used in other human activities including trading furs</w:t>
            </w:r>
          </w:p>
        </w:tc>
        <w:tc>
          <w:tcPr>
            <w:tcW w:w="2520" w:type="dxa"/>
          </w:tcPr>
          <w:p w:rsidR="00917FCC" w:rsidRDefault="00917FCC">
            <w:r>
              <w:t>12.5</w:t>
            </w:r>
          </w:p>
        </w:tc>
      </w:tr>
    </w:tbl>
    <w:p w:rsidR="00975466" w:rsidRDefault="00975466"/>
    <w:p w:rsidR="00917FCC" w:rsidRDefault="00917FCC">
      <w:r>
        <w:t>A) Use the data to complete the productivity diagram below.</w:t>
      </w:r>
    </w:p>
    <w:p w:rsidR="00EB7518" w:rsidRDefault="00B82C9F">
      <w:r>
        <w:rPr>
          <w:noProof/>
        </w:rPr>
        <w:drawing>
          <wp:anchor distT="0" distB="0" distL="114300" distR="114300" simplePos="0" relativeHeight="251659264" behindDoc="1" locked="0" layoutInCell="1" allowOverlap="1" wp14:anchorId="535C3352" wp14:editId="1329C322">
            <wp:simplePos x="0" y="0"/>
            <wp:positionH relativeFrom="column">
              <wp:posOffset>828675</wp:posOffset>
            </wp:positionH>
            <wp:positionV relativeFrom="paragraph">
              <wp:posOffset>6985</wp:posOffset>
            </wp:positionV>
            <wp:extent cx="4419600" cy="4358640"/>
            <wp:effectExtent l="0" t="0" r="0" b="3810"/>
            <wp:wrapTight wrapText="bothSides">
              <wp:wrapPolygon edited="0">
                <wp:start x="0" y="0"/>
                <wp:lineTo x="0" y="21524"/>
                <wp:lineTo x="21507" y="21524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C9F" w:rsidRDefault="00B82C9F"/>
    <w:p w:rsidR="00B82C9F" w:rsidRDefault="00B82C9F"/>
    <w:p w:rsidR="00B82C9F" w:rsidRDefault="00B82C9F"/>
    <w:p w:rsidR="00B82C9F" w:rsidRDefault="00B82C9F"/>
    <w:p w:rsidR="00B82C9F" w:rsidRDefault="00B82C9F"/>
    <w:p w:rsidR="00B82C9F" w:rsidRDefault="00B82C9F"/>
    <w:p w:rsidR="00B82C9F" w:rsidRDefault="00B82C9F"/>
    <w:p w:rsidR="00B82C9F" w:rsidRDefault="00B82C9F"/>
    <w:p w:rsidR="00B82C9F" w:rsidRDefault="00B82C9F"/>
    <w:p w:rsidR="00B82C9F" w:rsidRDefault="00B82C9F"/>
    <w:p w:rsidR="00B82C9F" w:rsidRDefault="00B82C9F"/>
    <w:p w:rsidR="00B82C9F" w:rsidRDefault="00B82C9F"/>
    <w:p w:rsidR="00B82C9F" w:rsidRDefault="00B82C9F"/>
    <w:p w:rsidR="00B82C9F" w:rsidRDefault="00B82C9F"/>
    <w:p w:rsidR="00EB7518" w:rsidRDefault="00EB7518">
      <w:r>
        <w:lastRenderedPageBreak/>
        <w:t>b) (</w:t>
      </w:r>
      <w:proofErr w:type="spellStart"/>
      <w:proofErr w:type="gramStart"/>
      <w:r>
        <w:t>i</w:t>
      </w:r>
      <w:proofErr w:type="spellEnd"/>
      <w:proofErr w:type="gramEnd"/>
      <w:r>
        <w:t>) Define what is meant by the term gross primary productivity (GPP).</w:t>
      </w:r>
    </w:p>
    <w:p w:rsidR="00EB7518" w:rsidRDefault="00EB7518">
      <w:r>
        <w:t xml:space="preserve">     (ii) State how GPP differs from net primary productivity (NPP).</w:t>
      </w:r>
    </w:p>
    <w:p w:rsidR="00B82C9F" w:rsidRDefault="00B82C9F"/>
    <w:p w:rsidR="00EB7518" w:rsidRDefault="00EB7518">
      <w:r>
        <w:t xml:space="preserve">     (iii) Identify the factors other than insolation which affect rates of gross primary productivity</w:t>
      </w:r>
      <w:r w:rsidR="00B82C9F">
        <w:t>.</w:t>
      </w:r>
    </w:p>
    <w:p w:rsidR="00B82C9F" w:rsidRDefault="00B82C9F"/>
    <w:p w:rsidR="00B82C9F" w:rsidRDefault="00B82C9F"/>
    <w:p w:rsidR="00EB7518" w:rsidRDefault="00EB7518">
      <w:r>
        <w:t xml:space="preserve">c) Using the data in the table above, determine whether salmon or </w:t>
      </w:r>
      <w:proofErr w:type="spellStart"/>
      <w:r>
        <w:t>kawai</w:t>
      </w:r>
      <w:proofErr w:type="spellEnd"/>
      <w:r>
        <w:t xml:space="preserve"> is more efficient at converting food into biomass.</w:t>
      </w:r>
    </w:p>
    <w:p w:rsidR="00EB7518" w:rsidRDefault="00EB7518">
      <w:r>
        <w:t>d) Compare the efficiency of aquatic food production systems with terrestrial food production systems</w:t>
      </w:r>
      <w:r w:rsidR="00B82C9F">
        <w:t>.</w:t>
      </w:r>
    </w:p>
    <w:p w:rsidR="00B82C9F" w:rsidRDefault="00B82C9F"/>
    <w:p w:rsidR="00B82C9F" w:rsidRDefault="00B82C9F"/>
    <w:p w:rsidR="00EB7518" w:rsidRDefault="00EB7518">
      <w:r>
        <w:t>e) Calculations based on the data would suggest that farming and eating shrimp is the most energy efficient food source for the Inuit.  Suggest why the Inuit continue to farm salmon.</w:t>
      </w:r>
    </w:p>
    <w:p w:rsidR="00B82C9F" w:rsidRDefault="00B82C9F"/>
    <w:p w:rsidR="00B82C9F" w:rsidRDefault="00B82C9F"/>
    <w:p w:rsidR="00B82C9F" w:rsidRDefault="00B82C9F"/>
    <w:p w:rsidR="00EB7518" w:rsidRDefault="00EB7518">
      <w:r>
        <w:t>f) Suggest ways in which this indigenous food production system might differ from a large-scale commercial food production.</w:t>
      </w:r>
    </w:p>
    <w:p w:rsidR="00EB7518" w:rsidRDefault="00EB7518"/>
    <w:sectPr w:rsidR="00EB7518" w:rsidSect="00917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66"/>
    <w:rsid w:val="00070BAA"/>
    <w:rsid w:val="001A5D2E"/>
    <w:rsid w:val="005117F8"/>
    <w:rsid w:val="00702B98"/>
    <w:rsid w:val="007F67BB"/>
    <w:rsid w:val="00917FCC"/>
    <w:rsid w:val="00975466"/>
    <w:rsid w:val="00A74747"/>
    <w:rsid w:val="00B82C9F"/>
    <w:rsid w:val="00C85875"/>
    <w:rsid w:val="00CE6C57"/>
    <w:rsid w:val="00EB7518"/>
    <w:rsid w:val="00E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E1C0"/>
  <w15:docId w15:val="{532DC5B6-09D1-4381-AAD7-71DDFB9E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Nelson, Joelle   SHS-Staff</cp:lastModifiedBy>
  <cp:revision>8</cp:revision>
  <dcterms:created xsi:type="dcterms:W3CDTF">2016-07-16T00:33:00Z</dcterms:created>
  <dcterms:modified xsi:type="dcterms:W3CDTF">2018-03-13T19:47:00Z</dcterms:modified>
</cp:coreProperties>
</file>